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D41B" w14:textId="77777777" w:rsidR="00FE067E" w:rsidRPr="00D33F12" w:rsidRDefault="003C6034" w:rsidP="00CC1F3B">
      <w:pPr>
        <w:pStyle w:val="TitlePageOrigin"/>
        <w:rPr>
          <w:color w:val="auto"/>
        </w:rPr>
      </w:pPr>
      <w:r w:rsidRPr="00D33F12">
        <w:rPr>
          <w:caps w:val="0"/>
          <w:color w:val="auto"/>
        </w:rPr>
        <w:t>WEST VIRGINIA LEGISLATURE</w:t>
      </w:r>
    </w:p>
    <w:p w14:paraId="291907FF" w14:textId="560392AA" w:rsidR="00CD36CF" w:rsidRPr="00D33F12" w:rsidRDefault="00CD36CF" w:rsidP="00CC1F3B">
      <w:pPr>
        <w:pStyle w:val="TitlePageSession"/>
        <w:rPr>
          <w:color w:val="auto"/>
        </w:rPr>
      </w:pPr>
      <w:r w:rsidRPr="00D33F12">
        <w:rPr>
          <w:color w:val="auto"/>
        </w:rPr>
        <w:t>20</w:t>
      </w:r>
      <w:r w:rsidR="00EC5E63" w:rsidRPr="00D33F12">
        <w:rPr>
          <w:color w:val="auto"/>
        </w:rPr>
        <w:t>2</w:t>
      </w:r>
      <w:r w:rsidR="00F0239D">
        <w:rPr>
          <w:color w:val="auto"/>
        </w:rPr>
        <w:t>5</w:t>
      </w:r>
      <w:r w:rsidRPr="00D33F12">
        <w:rPr>
          <w:color w:val="auto"/>
        </w:rPr>
        <w:t xml:space="preserve"> </w:t>
      </w:r>
      <w:r w:rsidR="003C6034" w:rsidRPr="00D33F12">
        <w:rPr>
          <w:caps w:val="0"/>
          <w:color w:val="auto"/>
        </w:rPr>
        <w:t>REGULAR SESSION</w:t>
      </w:r>
    </w:p>
    <w:p w14:paraId="4054829A" w14:textId="77777777" w:rsidR="00CD36CF" w:rsidRPr="00D33F12" w:rsidRDefault="003B05DC" w:rsidP="00CC1F3B">
      <w:pPr>
        <w:pStyle w:val="TitlePageBillPrefix"/>
        <w:rPr>
          <w:color w:val="auto"/>
        </w:rPr>
      </w:pPr>
      <w:sdt>
        <w:sdtPr>
          <w:rPr>
            <w:color w:val="auto"/>
          </w:rPr>
          <w:tag w:val="IntroDate"/>
          <w:id w:val="-1236936958"/>
          <w:placeholder>
            <w:docPart w:val="25D82678161D4124940862C120E2A705"/>
          </w:placeholder>
          <w:text/>
        </w:sdtPr>
        <w:sdtEndPr/>
        <w:sdtContent>
          <w:r w:rsidR="00AE48A0" w:rsidRPr="00D33F12">
            <w:rPr>
              <w:color w:val="auto"/>
            </w:rPr>
            <w:t>Introduced</w:t>
          </w:r>
        </w:sdtContent>
      </w:sdt>
    </w:p>
    <w:p w14:paraId="052313EF" w14:textId="68EE7BB6" w:rsidR="00CD36CF" w:rsidRPr="00D33F12" w:rsidRDefault="003B05DC" w:rsidP="00CC1F3B">
      <w:pPr>
        <w:pStyle w:val="BillNumber"/>
        <w:rPr>
          <w:color w:val="auto"/>
        </w:rPr>
      </w:pPr>
      <w:sdt>
        <w:sdtPr>
          <w:rPr>
            <w:color w:val="auto"/>
          </w:rPr>
          <w:tag w:val="Chamber"/>
          <w:id w:val="893011969"/>
          <w:lock w:val="sdtLocked"/>
          <w:placeholder>
            <w:docPart w:val="3E029A67E6634E2C822AA5F773B8E747"/>
          </w:placeholder>
          <w:dropDownList>
            <w:listItem w:displayText="House" w:value="House"/>
            <w:listItem w:displayText="Senate" w:value="Senate"/>
          </w:dropDownList>
        </w:sdtPr>
        <w:sdtEndPr/>
        <w:sdtContent>
          <w:r w:rsidR="00D33B24" w:rsidRPr="00D33F12">
            <w:rPr>
              <w:color w:val="auto"/>
            </w:rPr>
            <w:t>Senate</w:t>
          </w:r>
        </w:sdtContent>
      </w:sdt>
      <w:r w:rsidR="00303684" w:rsidRPr="00D33F12">
        <w:rPr>
          <w:color w:val="auto"/>
        </w:rPr>
        <w:t xml:space="preserve"> </w:t>
      </w:r>
      <w:r w:rsidR="00CD36CF" w:rsidRPr="00D33F12">
        <w:rPr>
          <w:color w:val="auto"/>
        </w:rPr>
        <w:t xml:space="preserve">Bill </w:t>
      </w:r>
      <w:sdt>
        <w:sdtPr>
          <w:rPr>
            <w:color w:val="auto"/>
          </w:rPr>
          <w:tag w:val="BNum"/>
          <w:id w:val="1645317809"/>
          <w:lock w:val="sdtLocked"/>
          <w:placeholder>
            <w:docPart w:val="AB1F19BCCFFE483690562D7949DC4FEB"/>
          </w:placeholder>
          <w:text/>
        </w:sdtPr>
        <w:sdtEndPr/>
        <w:sdtContent>
          <w:r w:rsidR="00F01C0C">
            <w:rPr>
              <w:color w:val="auto"/>
            </w:rPr>
            <w:t>658</w:t>
          </w:r>
        </w:sdtContent>
      </w:sdt>
    </w:p>
    <w:p w14:paraId="2DC05DF7" w14:textId="0559CFC1" w:rsidR="00CD36CF" w:rsidRPr="00D33F12" w:rsidRDefault="00CD36CF" w:rsidP="00CC1F3B">
      <w:pPr>
        <w:pStyle w:val="Sponsors"/>
        <w:rPr>
          <w:color w:val="auto"/>
        </w:rPr>
      </w:pPr>
      <w:r w:rsidRPr="00D33F12">
        <w:rPr>
          <w:color w:val="auto"/>
        </w:rPr>
        <w:t xml:space="preserve">By </w:t>
      </w:r>
      <w:sdt>
        <w:sdtPr>
          <w:rPr>
            <w:color w:val="auto"/>
          </w:rPr>
          <w:tag w:val="Sponsors"/>
          <w:id w:val="1589585889"/>
          <w:placeholder>
            <w:docPart w:val="5945952B306347DABF89C6E4D892FDE1"/>
          </w:placeholder>
          <w:text w:multiLine="1"/>
        </w:sdtPr>
        <w:sdtEndPr/>
        <w:sdtContent>
          <w:r w:rsidR="00D33B24" w:rsidRPr="00D33F12">
            <w:rPr>
              <w:color w:val="auto"/>
            </w:rPr>
            <w:t>Senator</w:t>
          </w:r>
          <w:r w:rsidR="00A64A49">
            <w:rPr>
              <w:color w:val="auto"/>
            </w:rPr>
            <w:t xml:space="preserve"> </w:t>
          </w:r>
          <w:r w:rsidR="00D33B24" w:rsidRPr="00D33F12">
            <w:rPr>
              <w:color w:val="auto"/>
            </w:rPr>
            <w:t>Oliverio</w:t>
          </w:r>
        </w:sdtContent>
      </w:sdt>
    </w:p>
    <w:p w14:paraId="47E191AA" w14:textId="73128193" w:rsidR="00E831B3" w:rsidRPr="00D33F12" w:rsidRDefault="00CD36CF" w:rsidP="00CC1F3B">
      <w:pPr>
        <w:pStyle w:val="References"/>
        <w:rPr>
          <w:color w:val="auto"/>
        </w:rPr>
      </w:pPr>
      <w:r w:rsidRPr="00D33F12">
        <w:rPr>
          <w:color w:val="auto"/>
        </w:rPr>
        <w:t>[</w:t>
      </w:r>
      <w:sdt>
        <w:sdtPr>
          <w:rPr>
            <w:color w:val="auto"/>
          </w:rPr>
          <w:tag w:val="References"/>
          <w:id w:val="-1043047873"/>
          <w:placeholder>
            <w:docPart w:val="B48294D2292A4F79A1E12C2640D56A94"/>
          </w:placeholder>
          <w:text w:multiLine="1"/>
        </w:sdtPr>
        <w:sdtEndPr/>
        <w:sdtContent>
          <w:r w:rsidR="00F01C0C" w:rsidRPr="00D33F12">
            <w:rPr>
              <w:color w:val="auto"/>
            </w:rPr>
            <w:t>Introduced</w:t>
          </w:r>
          <w:r w:rsidR="00F01C0C">
            <w:rPr>
              <w:color w:val="auto"/>
            </w:rPr>
            <w:t xml:space="preserve"> </w:t>
          </w:r>
          <w:r w:rsidR="00F01C0C" w:rsidRPr="008C7727">
            <w:rPr>
              <w:color w:val="auto"/>
            </w:rPr>
            <w:t>March 3, 2025</w:t>
          </w:r>
          <w:r w:rsidR="00F01C0C" w:rsidRPr="00D33F12">
            <w:rPr>
              <w:color w:val="auto"/>
            </w:rPr>
            <w:t>; referred</w:t>
          </w:r>
          <w:r w:rsidR="00F01C0C" w:rsidRPr="00D33F12">
            <w:rPr>
              <w:color w:val="auto"/>
            </w:rPr>
            <w:br/>
            <w:t xml:space="preserve">to the Committee </w:t>
          </w:r>
          <w:r w:rsidR="003B05DC">
            <w:rPr>
              <w:color w:val="auto"/>
            </w:rPr>
            <w:t xml:space="preserve">on </w:t>
          </w:r>
        </w:sdtContent>
      </w:sdt>
      <w:r w:rsidR="003B05DC">
        <w:rPr>
          <w:color w:val="auto"/>
        </w:rPr>
        <w:t>Military</w:t>
      </w:r>
      <w:r w:rsidRPr="00D33F12">
        <w:rPr>
          <w:color w:val="auto"/>
        </w:rPr>
        <w:t>]</w:t>
      </w:r>
    </w:p>
    <w:p w14:paraId="339E04CB" w14:textId="3F446239" w:rsidR="00303684" w:rsidRPr="00D33F12" w:rsidRDefault="0000526A" w:rsidP="00CC1F3B">
      <w:pPr>
        <w:pStyle w:val="TitleSection"/>
        <w:rPr>
          <w:color w:val="auto"/>
        </w:rPr>
      </w:pPr>
      <w:r w:rsidRPr="00D33F12">
        <w:rPr>
          <w:color w:val="auto"/>
        </w:rPr>
        <w:lastRenderedPageBreak/>
        <w:t>A BILL</w:t>
      </w:r>
      <w:r w:rsidR="00D33B24" w:rsidRPr="00D33F12">
        <w:rPr>
          <w:color w:val="auto"/>
        </w:rPr>
        <w:t xml:space="preserve"> to amend the Code of West Virginia, 1931, as amended, by adding a new section</w:t>
      </w:r>
      <w:r w:rsidR="00E41776">
        <w:rPr>
          <w:color w:val="auto"/>
        </w:rPr>
        <w:t>,</w:t>
      </w:r>
      <w:r w:rsidR="00D33B24" w:rsidRPr="00D33F12">
        <w:rPr>
          <w:color w:val="auto"/>
        </w:rPr>
        <w:t xml:space="preserve"> designated §</w:t>
      </w:r>
      <w:r w:rsidR="00F3257A">
        <w:rPr>
          <w:color w:val="auto"/>
        </w:rPr>
        <w:t>9A-1-13</w:t>
      </w:r>
      <w:r w:rsidR="00D33B24" w:rsidRPr="00D33F12">
        <w:rPr>
          <w:color w:val="auto"/>
        </w:rPr>
        <w:t xml:space="preserve">, relating to </w:t>
      </w:r>
      <w:r w:rsidR="00F3257A">
        <w:rPr>
          <w:color w:val="auto"/>
        </w:rPr>
        <w:t>persons receiving compensation for assisting an</w:t>
      </w:r>
      <w:r w:rsidR="00EF1D6E">
        <w:rPr>
          <w:color w:val="auto"/>
        </w:rPr>
        <w:t xml:space="preserve"> individual </w:t>
      </w:r>
      <w:r w:rsidR="00F3257A">
        <w:rPr>
          <w:color w:val="auto"/>
        </w:rPr>
        <w:t>to obtain veterans' benefits; defining terms; prohibiting compensation for referrals; prohibiting compensation for services rendered in connection with claim filed within one year of active-duty releases; prohibiting the guarantee of an outcome or specific veterans' benefits; requiring a written agreement limiting compensation; requiring written disclosure; prohibiting use of international data ce</w:t>
      </w:r>
      <w:r w:rsidR="00EF1D6E">
        <w:rPr>
          <w:color w:val="auto"/>
        </w:rPr>
        <w:t>n</w:t>
      </w:r>
      <w:r w:rsidR="00F3257A">
        <w:rPr>
          <w:color w:val="auto"/>
        </w:rPr>
        <w:t>ters for processing veterans' personal information; limiting the use of veterans' personal information; requiring background checks;</w:t>
      </w:r>
      <w:r w:rsidR="00EF1D6E">
        <w:rPr>
          <w:color w:val="auto"/>
        </w:rPr>
        <w:t xml:space="preserve"> </w:t>
      </w:r>
      <w:r w:rsidR="00E120BE" w:rsidRPr="00D33F12">
        <w:rPr>
          <w:color w:val="auto"/>
        </w:rPr>
        <w:t>identifying actions that constitute representation and compensation for representing a person seeking veterans</w:t>
      </w:r>
      <w:r w:rsidR="00A21627">
        <w:rPr>
          <w:color w:val="auto"/>
        </w:rPr>
        <w:t>’</w:t>
      </w:r>
      <w:r w:rsidR="00E120BE" w:rsidRPr="00D33F12">
        <w:rPr>
          <w:color w:val="auto"/>
        </w:rPr>
        <w:t xml:space="preserve"> benefits; </w:t>
      </w:r>
      <w:r w:rsidR="00EF1D6E" w:rsidRPr="00D33F12">
        <w:rPr>
          <w:color w:val="auto"/>
        </w:rPr>
        <w:t xml:space="preserve">providing that a violation of this section is an unlawful practice and a violation of </w:t>
      </w:r>
      <w:r w:rsidR="00EF1D6E">
        <w:rPr>
          <w:color w:val="auto"/>
        </w:rPr>
        <w:t xml:space="preserve">the </w:t>
      </w:r>
      <w:r w:rsidR="00EF1D6E" w:rsidRPr="00D33F12">
        <w:rPr>
          <w:color w:val="auto"/>
        </w:rPr>
        <w:t>West Virginia Consumer Credit and Protection Act</w:t>
      </w:r>
      <w:r w:rsidR="00EF1D6E">
        <w:rPr>
          <w:color w:val="auto"/>
        </w:rPr>
        <w:t xml:space="preserve">; and </w:t>
      </w:r>
      <w:r w:rsidR="00E120BE" w:rsidRPr="00D33F12">
        <w:rPr>
          <w:color w:val="auto"/>
        </w:rPr>
        <w:t>requiring any such representation comply with federal la</w:t>
      </w:r>
      <w:r w:rsidR="00EF1D6E">
        <w:rPr>
          <w:color w:val="auto"/>
        </w:rPr>
        <w:t>w.</w:t>
      </w:r>
    </w:p>
    <w:p w14:paraId="502AB803" w14:textId="77777777" w:rsidR="00303684" w:rsidRPr="00D33F12" w:rsidRDefault="00303684" w:rsidP="00CC1F3B">
      <w:pPr>
        <w:pStyle w:val="EnactingClause"/>
        <w:rPr>
          <w:color w:val="auto"/>
        </w:rPr>
      </w:pPr>
      <w:r w:rsidRPr="00D33F12">
        <w:rPr>
          <w:color w:val="auto"/>
        </w:rPr>
        <w:t>Be it enacted by the Legislature of West Virginia:</w:t>
      </w:r>
    </w:p>
    <w:p w14:paraId="11E223E2" w14:textId="77777777" w:rsidR="003C6034" w:rsidRPr="00D33F12" w:rsidRDefault="003C6034" w:rsidP="00CC1F3B">
      <w:pPr>
        <w:pStyle w:val="EnactingClause"/>
        <w:rPr>
          <w:color w:val="auto"/>
        </w:rPr>
        <w:sectPr w:rsidR="003C6034" w:rsidRPr="00D33F12" w:rsidSect="00D33B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2CFACC" w14:textId="28295263" w:rsidR="00D33B24" w:rsidRPr="00D33F12" w:rsidRDefault="00D33B24" w:rsidP="00D13F5E">
      <w:pPr>
        <w:pStyle w:val="ArticleHeading"/>
        <w:rPr>
          <w:color w:val="auto"/>
        </w:rPr>
      </w:pPr>
      <w:r w:rsidRPr="00D33F12">
        <w:rPr>
          <w:color w:val="auto"/>
        </w:rPr>
        <w:t xml:space="preserve">ARTICLE </w:t>
      </w:r>
      <w:r w:rsidR="005C1605">
        <w:rPr>
          <w:color w:val="auto"/>
        </w:rPr>
        <w:t>1. department of veterans' assistance</w:t>
      </w:r>
      <w:r w:rsidRPr="00D33F12">
        <w:rPr>
          <w:color w:val="auto"/>
        </w:rPr>
        <w:t>.</w:t>
      </w:r>
    </w:p>
    <w:p w14:paraId="6725FEB5" w14:textId="6F3F5D9D" w:rsidR="00D33B24" w:rsidRPr="00D33F12" w:rsidRDefault="00D33B24" w:rsidP="00E335F3">
      <w:pPr>
        <w:pStyle w:val="SectionHeading"/>
        <w:rPr>
          <w:color w:val="auto"/>
          <w:u w:val="single"/>
        </w:rPr>
      </w:pPr>
      <w:r w:rsidRPr="00D33F12">
        <w:rPr>
          <w:color w:val="auto"/>
          <w:u w:val="single"/>
        </w:rPr>
        <w:t>§</w:t>
      </w:r>
      <w:r w:rsidR="005C1605">
        <w:rPr>
          <w:color w:val="auto"/>
          <w:u w:val="single"/>
        </w:rPr>
        <w:t>9A-1-13</w:t>
      </w:r>
      <w:r w:rsidRPr="00D33F12">
        <w:rPr>
          <w:color w:val="auto"/>
          <w:u w:val="single"/>
        </w:rPr>
        <w:t>.</w:t>
      </w:r>
      <w:r w:rsidR="005C1605">
        <w:rPr>
          <w:color w:val="auto"/>
          <w:u w:val="single"/>
        </w:rPr>
        <w:t xml:space="preserve"> Safeguarding American Veteran Empowerment Act</w:t>
      </w:r>
      <w:r w:rsidR="008818B7" w:rsidRPr="00D33F12">
        <w:rPr>
          <w:color w:val="auto"/>
          <w:u w:val="single"/>
        </w:rPr>
        <w:t>.</w:t>
      </w:r>
    </w:p>
    <w:p w14:paraId="625EA0E2" w14:textId="77777777" w:rsidR="000B35CA" w:rsidRPr="00D33F12" w:rsidRDefault="000B35CA" w:rsidP="000B35CA">
      <w:pPr>
        <w:pStyle w:val="SectionBody"/>
        <w:rPr>
          <w:color w:val="auto"/>
          <w:u w:val="single"/>
        </w:rPr>
      </w:pPr>
      <w:r w:rsidRPr="00D33F12">
        <w:rPr>
          <w:color w:val="auto"/>
          <w:u w:val="single"/>
        </w:rPr>
        <w:t>(a) As used in this section:</w:t>
      </w:r>
    </w:p>
    <w:p w14:paraId="634ED89D" w14:textId="1A2B9CFD" w:rsidR="000B35CA" w:rsidRPr="00D33F12" w:rsidRDefault="00546C29" w:rsidP="000B35CA">
      <w:pPr>
        <w:pStyle w:val="SectionBody"/>
        <w:rPr>
          <w:color w:val="auto"/>
          <w:u w:val="single"/>
        </w:rPr>
      </w:pPr>
      <w:r w:rsidRPr="00D33F12">
        <w:rPr>
          <w:color w:val="auto"/>
          <w:u w:val="single"/>
        </w:rPr>
        <w:t>"</w:t>
      </w:r>
      <w:r w:rsidR="000B35CA" w:rsidRPr="00D33F12">
        <w:rPr>
          <w:color w:val="auto"/>
          <w:u w:val="single"/>
        </w:rPr>
        <w:t>Compensation</w:t>
      </w:r>
      <w:r w:rsidRPr="00D33F12">
        <w:rPr>
          <w:color w:val="auto"/>
          <w:u w:val="single"/>
        </w:rPr>
        <w:t>"</w:t>
      </w:r>
      <w:r w:rsidR="000B35CA" w:rsidRPr="00D33F12">
        <w:rPr>
          <w:color w:val="auto"/>
          <w:u w:val="single"/>
        </w:rPr>
        <w:t xml:space="preserve"> means payment of any money, thing of value, or financial benefit.</w:t>
      </w:r>
    </w:p>
    <w:p w14:paraId="62D8E90F" w14:textId="1B21E8A8" w:rsidR="000B35CA" w:rsidRPr="00D33F12" w:rsidRDefault="00546C29" w:rsidP="000B35CA">
      <w:pPr>
        <w:pStyle w:val="SectionBody"/>
        <w:rPr>
          <w:color w:val="auto"/>
          <w:u w:val="single"/>
        </w:rPr>
      </w:pPr>
      <w:r w:rsidRPr="00D33F12">
        <w:rPr>
          <w:color w:val="auto"/>
          <w:u w:val="single"/>
        </w:rPr>
        <w:t>"</w:t>
      </w:r>
      <w:r w:rsidR="000B35CA" w:rsidRPr="00D33F12">
        <w:rPr>
          <w:color w:val="auto"/>
          <w:u w:val="single"/>
        </w:rPr>
        <w:t>Person</w:t>
      </w:r>
      <w:r w:rsidRPr="00D33F12">
        <w:rPr>
          <w:color w:val="auto"/>
          <w:u w:val="single"/>
        </w:rPr>
        <w:t>"</w:t>
      </w:r>
      <w:r w:rsidR="000B35CA" w:rsidRPr="00D33F12">
        <w:rPr>
          <w:color w:val="auto"/>
          <w:u w:val="single"/>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169AA180" w14:textId="4AAC8901" w:rsidR="000B35CA" w:rsidRPr="00D33F12" w:rsidRDefault="000B35CA" w:rsidP="000B35CA">
      <w:pPr>
        <w:pStyle w:val="SectionBody"/>
        <w:rPr>
          <w:color w:val="auto"/>
          <w:u w:val="single"/>
        </w:rPr>
      </w:pPr>
      <w:r w:rsidRPr="00D33F12">
        <w:rPr>
          <w:color w:val="auto"/>
          <w:u w:val="single"/>
        </w:rPr>
        <w:t>"Veterans</w:t>
      </w:r>
      <w:r w:rsidR="006E7201">
        <w:rPr>
          <w:color w:val="auto"/>
          <w:u w:val="single"/>
        </w:rPr>
        <w:t>'</w:t>
      </w:r>
      <w:r w:rsidRPr="00D33F12">
        <w:rPr>
          <w:color w:val="auto"/>
          <w:u w:val="single"/>
        </w:rPr>
        <w:t xml:space="preserve"> benefits matter" means the preparation, presentation, or prosecution of any claim affecting any person who has filed or expressed an intent to file a claim for any benefit, program, service, commodity, function, status, or entitlement to which is determined under the laws and regulations administered by the United States Department of Veterans Affairs or the West Virginia Department of Military and Veterans</w:t>
      </w:r>
      <w:r w:rsidR="00504C11">
        <w:rPr>
          <w:color w:val="auto"/>
          <w:u w:val="single"/>
        </w:rPr>
        <w:t>'</w:t>
      </w:r>
      <w:r w:rsidRPr="00D33F12">
        <w:rPr>
          <w:color w:val="auto"/>
          <w:u w:val="single"/>
        </w:rPr>
        <w:t xml:space="preserve"> Affairs pertaining to veterans, their dependents, their survivors, and any other individual eligible for such benefits.</w:t>
      </w:r>
    </w:p>
    <w:p w14:paraId="1EBA7056" w14:textId="6906112C" w:rsidR="000B35CA" w:rsidRPr="00D33F12" w:rsidRDefault="000B35CA" w:rsidP="000B35CA">
      <w:pPr>
        <w:pStyle w:val="SectionBody"/>
        <w:rPr>
          <w:color w:val="auto"/>
          <w:u w:val="single"/>
        </w:rPr>
      </w:pPr>
      <w:r w:rsidRPr="00D33F12">
        <w:rPr>
          <w:color w:val="auto"/>
          <w:u w:val="single"/>
        </w:rPr>
        <w:lastRenderedPageBreak/>
        <w:t xml:space="preserve">(b) </w:t>
      </w:r>
      <w:r w:rsidR="002B2CCA">
        <w:rPr>
          <w:color w:val="auto"/>
          <w:u w:val="single"/>
        </w:rPr>
        <w:t>No person may</w:t>
      </w:r>
      <w:r w:rsidRPr="00D33F12">
        <w:rPr>
          <w:color w:val="auto"/>
          <w:u w:val="single"/>
        </w:rPr>
        <w:t xml:space="preserve">: </w:t>
      </w:r>
    </w:p>
    <w:p w14:paraId="17EBCE70" w14:textId="5D040C36" w:rsidR="000B35CA" w:rsidRPr="00D33F12" w:rsidRDefault="000B35CA" w:rsidP="002B2CCA">
      <w:pPr>
        <w:pStyle w:val="SectionBody"/>
        <w:rPr>
          <w:color w:val="auto"/>
          <w:u w:val="single"/>
        </w:rPr>
      </w:pPr>
      <w:r w:rsidRPr="00D33F12">
        <w:rPr>
          <w:color w:val="auto"/>
          <w:u w:val="single"/>
        </w:rPr>
        <w:t>(1) Receive compensation for referring any individual to another person to advise or assist this individual with any veterans</w:t>
      </w:r>
      <w:r w:rsidR="007E2F6D">
        <w:rPr>
          <w:color w:val="auto"/>
          <w:u w:val="single"/>
        </w:rPr>
        <w:t>’</w:t>
      </w:r>
      <w:r w:rsidRPr="00D33F12">
        <w:rPr>
          <w:color w:val="auto"/>
          <w:u w:val="single"/>
        </w:rPr>
        <w:t xml:space="preserve"> benefits matter</w:t>
      </w:r>
      <w:r w:rsidR="003224C9" w:rsidRPr="00D33F12">
        <w:rPr>
          <w:color w:val="auto"/>
          <w:u w:val="single"/>
        </w:rPr>
        <w:t>;</w:t>
      </w:r>
    </w:p>
    <w:p w14:paraId="1D3BB26F" w14:textId="682E7088" w:rsidR="00732D31" w:rsidRPr="00D33F12" w:rsidRDefault="00732D31" w:rsidP="00732D31">
      <w:pPr>
        <w:pStyle w:val="SectionBody"/>
        <w:rPr>
          <w:color w:val="auto"/>
          <w:u w:val="single"/>
        </w:rPr>
      </w:pPr>
      <w:r w:rsidRPr="00D33F12">
        <w:rPr>
          <w:color w:val="auto"/>
          <w:u w:val="single"/>
        </w:rPr>
        <w:t>(</w:t>
      </w:r>
      <w:r w:rsidR="002B2CCA">
        <w:rPr>
          <w:color w:val="auto"/>
          <w:u w:val="single"/>
        </w:rPr>
        <w:t>2</w:t>
      </w:r>
      <w:r w:rsidRPr="00D33F12">
        <w:rPr>
          <w:color w:val="auto"/>
          <w:u w:val="single"/>
        </w:rPr>
        <w:t xml:space="preserve">) </w:t>
      </w:r>
      <w:r w:rsidR="000B35CA" w:rsidRPr="00D33F12">
        <w:rPr>
          <w:color w:val="auto"/>
          <w:u w:val="single"/>
        </w:rPr>
        <w:t>R</w:t>
      </w:r>
      <w:r w:rsidRPr="00D33F12">
        <w:rPr>
          <w:color w:val="auto"/>
          <w:u w:val="single"/>
        </w:rPr>
        <w:t xml:space="preserve">eceive any compensation for any services rendered </w:t>
      </w:r>
      <w:r w:rsidR="002B2CCA">
        <w:rPr>
          <w:color w:val="auto"/>
          <w:u w:val="single"/>
        </w:rPr>
        <w:t>in connection with any claim filed within the one year presumptive period of active-duty release, unless the veteran acknowledges by signing a waiver that they are within this period and choosing to deny free services available to them; or</w:t>
      </w:r>
    </w:p>
    <w:p w14:paraId="54244A79" w14:textId="226D272A" w:rsidR="00732D31" w:rsidRDefault="00732D31" w:rsidP="002B2CCA">
      <w:pPr>
        <w:pStyle w:val="SectionBody"/>
        <w:rPr>
          <w:color w:val="auto"/>
          <w:u w:val="single"/>
        </w:rPr>
      </w:pPr>
      <w:r w:rsidRPr="00D33F12">
        <w:rPr>
          <w:color w:val="auto"/>
          <w:u w:val="single"/>
        </w:rPr>
        <w:t>(</w:t>
      </w:r>
      <w:r w:rsidR="002B2CCA">
        <w:rPr>
          <w:color w:val="auto"/>
          <w:u w:val="single"/>
        </w:rPr>
        <w:t>3</w:t>
      </w:r>
      <w:r w:rsidRPr="00D33F12">
        <w:rPr>
          <w:color w:val="auto"/>
          <w:u w:val="single"/>
        </w:rPr>
        <w:t xml:space="preserve">) </w:t>
      </w:r>
      <w:r w:rsidR="000B35CA" w:rsidRPr="00D33F12">
        <w:rPr>
          <w:color w:val="auto"/>
          <w:u w:val="single"/>
        </w:rPr>
        <w:t>G</w:t>
      </w:r>
      <w:r w:rsidRPr="00D33F12">
        <w:rPr>
          <w:color w:val="auto"/>
          <w:u w:val="single"/>
        </w:rPr>
        <w:t xml:space="preserve">uarantee, either directly or by implication, </w:t>
      </w:r>
      <w:r w:rsidR="002B2CCA">
        <w:rPr>
          <w:color w:val="auto"/>
          <w:u w:val="single"/>
        </w:rPr>
        <w:t xml:space="preserve">a successful outcome or that any individual is certain to receive specific veterans' benefits or that any individual is certain to receive a specific level, percentage or amount of veterans' benefits. </w:t>
      </w:r>
    </w:p>
    <w:p w14:paraId="132FC5E8" w14:textId="4F08C2F1" w:rsidR="002B2CCA" w:rsidRDefault="002B2CCA" w:rsidP="002B2CCA">
      <w:pPr>
        <w:pStyle w:val="SectionBody"/>
        <w:rPr>
          <w:color w:val="auto"/>
          <w:u w:val="single"/>
        </w:rPr>
      </w:pPr>
      <w:r>
        <w:rPr>
          <w:color w:val="auto"/>
          <w:u w:val="single"/>
        </w:rPr>
        <w:t>(c) A person seeking to receive compensation for advising, assisting, or consulting with any individual in connection with any veterans' benefits mat</w:t>
      </w:r>
      <w:r w:rsidR="007E2F6D">
        <w:rPr>
          <w:color w:val="auto"/>
          <w:u w:val="single"/>
        </w:rPr>
        <w:t>t</w:t>
      </w:r>
      <w:r>
        <w:rPr>
          <w:color w:val="auto"/>
          <w:u w:val="single"/>
        </w:rPr>
        <w:t xml:space="preserve">er must, before rendering any services, memorialize the specific terms under which the amount to be paid will be determined in a written agreement signed by both parties.  Compensation must be purely contingent upon an increase in benefits awarded, and if successful, compensation must not exceed </w:t>
      </w:r>
      <w:r w:rsidR="00D86BC0">
        <w:rPr>
          <w:color w:val="auto"/>
          <w:u w:val="single"/>
        </w:rPr>
        <w:t>five</w:t>
      </w:r>
      <w:r>
        <w:rPr>
          <w:color w:val="auto"/>
          <w:u w:val="single"/>
        </w:rPr>
        <w:t xml:space="preserve"> times the amount of the monthly increase in benefits awarded based on the claim.  No initial or nonrefundable fee may be charged by a person advising, assisting, or consulting an individual on a veterans' benefit</w:t>
      </w:r>
      <w:r w:rsidR="007E2F6D">
        <w:rPr>
          <w:color w:val="auto"/>
          <w:u w:val="single"/>
        </w:rPr>
        <w:t>s</w:t>
      </w:r>
      <w:r>
        <w:rPr>
          <w:color w:val="auto"/>
          <w:u w:val="single"/>
        </w:rPr>
        <w:t xml:space="preserve"> matter.</w:t>
      </w:r>
    </w:p>
    <w:p w14:paraId="010E97A2" w14:textId="5601BB77" w:rsidR="002B2CCA" w:rsidRDefault="002B2CCA" w:rsidP="00E335F3">
      <w:pPr>
        <w:pStyle w:val="SectionBody"/>
        <w:rPr>
          <w:color w:val="auto"/>
          <w:u w:val="single"/>
        </w:rPr>
      </w:pPr>
      <w:r>
        <w:rPr>
          <w:color w:val="auto"/>
          <w:u w:val="single"/>
        </w:rPr>
        <w:t>(d) Any person advising, assisting, or consulting on a veterans' benefits matter for compensation must provide the following disclosure at the outset of the business relationship:</w:t>
      </w:r>
    </w:p>
    <w:p w14:paraId="0689B1D3" w14:textId="3D55B35F" w:rsidR="002B2CCA" w:rsidRDefault="002B2CCA" w:rsidP="00E335F3">
      <w:pPr>
        <w:pStyle w:val="SectionBody"/>
        <w:rPr>
          <w:color w:val="auto"/>
          <w:u w:val="single"/>
        </w:rPr>
      </w:pPr>
      <w:r>
        <w:rPr>
          <w:color w:val="auto"/>
          <w:u w:val="single"/>
        </w:rPr>
        <w:t xml:space="preserve">"This business is not sponsored by, or affiliated with, the United States Department of Veterans Affairs or the West Virginia Department of Veterans Assistance, or any other federally chartered veterans' service organization.  Other organizations including but not limited to the West Virginia Department of Veterans Assistance, a local veterans' service organization, and other federally chartered veterans' service organizations may be able to provide you with the service free of charge.  Products or services offered by this business are not necessarily endorsed by any </w:t>
      </w:r>
      <w:r>
        <w:rPr>
          <w:color w:val="auto"/>
          <w:u w:val="single"/>
        </w:rPr>
        <w:lastRenderedPageBreak/>
        <w:t>of these organizations.  You may qualify for other veterans' benefits for which you are receiving services here."</w:t>
      </w:r>
    </w:p>
    <w:p w14:paraId="6584232A" w14:textId="33A44DC6" w:rsidR="002B2CCA" w:rsidRDefault="002B2CCA" w:rsidP="00E335F3">
      <w:pPr>
        <w:pStyle w:val="SectionBody"/>
        <w:rPr>
          <w:color w:val="auto"/>
          <w:u w:val="single"/>
        </w:rPr>
      </w:pPr>
      <w:r>
        <w:rPr>
          <w:color w:val="auto"/>
          <w:u w:val="single"/>
        </w:rPr>
        <w:t xml:space="preserve">This written disclosure must appear in at least </w:t>
      </w:r>
      <w:r w:rsidR="00D13015">
        <w:rPr>
          <w:color w:val="auto"/>
          <w:u w:val="single"/>
        </w:rPr>
        <w:t>12-</w:t>
      </w:r>
      <w:r>
        <w:rPr>
          <w:color w:val="auto"/>
          <w:u w:val="single"/>
        </w:rPr>
        <w:t>point font in an easily identifiable place in the person's agreement with the individual seeking services.  The individual must sign the document in which the written disclosure appears to represent an understanding of these provisions.  The person offering services must retain a copy of the written disclosures while providing veterans' benefits services for compensation to the individual for at least one year after the date on which the service relations terminate.</w:t>
      </w:r>
    </w:p>
    <w:p w14:paraId="45BDA74C" w14:textId="106C32AD" w:rsidR="002B2CCA" w:rsidRDefault="002B2CCA" w:rsidP="00E335F3">
      <w:pPr>
        <w:pStyle w:val="SectionBody"/>
        <w:rPr>
          <w:color w:val="auto"/>
          <w:u w:val="single"/>
        </w:rPr>
      </w:pPr>
      <w:r>
        <w:rPr>
          <w:color w:val="auto"/>
          <w:u w:val="single"/>
        </w:rPr>
        <w:t>(e) Businesses advising, assisting, or consulting on veterans' benefits matters for a fee shall:</w:t>
      </w:r>
    </w:p>
    <w:p w14:paraId="56A483E6" w14:textId="77777777" w:rsidR="005C1605" w:rsidRDefault="002B2CCA" w:rsidP="00E335F3">
      <w:pPr>
        <w:pStyle w:val="SectionBody"/>
        <w:rPr>
          <w:color w:val="auto"/>
          <w:u w:val="single"/>
        </w:rPr>
      </w:pPr>
      <w:r>
        <w:rPr>
          <w:color w:val="auto"/>
          <w:u w:val="single"/>
        </w:rPr>
        <w:t>(1)</w:t>
      </w:r>
      <w:r w:rsidR="005C1605">
        <w:rPr>
          <w:color w:val="auto"/>
          <w:u w:val="single"/>
        </w:rPr>
        <w:t xml:space="preserve"> Not utilize international data centers for processing veterans' personal information;</w:t>
      </w:r>
    </w:p>
    <w:p w14:paraId="4C309A15" w14:textId="77777777" w:rsidR="005C1605" w:rsidRDefault="005C1605" w:rsidP="00E335F3">
      <w:pPr>
        <w:pStyle w:val="SectionBody"/>
        <w:rPr>
          <w:color w:val="auto"/>
          <w:u w:val="single"/>
        </w:rPr>
      </w:pPr>
      <w:r>
        <w:rPr>
          <w:color w:val="auto"/>
          <w:u w:val="single"/>
        </w:rPr>
        <w:t>(2) Not use a veteran's personal log-in, username, or password information to access that veteran's personal information;</w:t>
      </w:r>
    </w:p>
    <w:p w14:paraId="518A2F9F" w14:textId="77777777" w:rsidR="005C1605" w:rsidRDefault="005C1605" w:rsidP="00E335F3">
      <w:pPr>
        <w:pStyle w:val="SectionBody"/>
        <w:rPr>
          <w:color w:val="auto"/>
          <w:u w:val="single"/>
        </w:rPr>
      </w:pPr>
      <w:r>
        <w:rPr>
          <w:color w:val="auto"/>
          <w:u w:val="single"/>
        </w:rPr>
        <w:t>(3) Ensure that any individual who has access to veterans' medical or financial information undergoes a background check prior to having access to that information.  The background check must be conducted by a reputable source and include identify verification and a criminal records check.</w:t>
      </w:r>
    </w:p>
    <w:p w14:paraId="46A2BD9B" w14:textId="007A825C" w:rsidR="006551DF" w:rsidRDefault="006551DF" w:rsidP="006551DF">
      <w:pPr>
        <w:pStyle w:val="SectionBody"/>
        <w:rPr>
          <w:color w:val="auto"/>
          <w:u w:val="single"/>
        </w:rPr>
      </w:pPr>
      <w:r w:rsidRPr="00D33F12">
        <w:rPr>
          <w:color w:val="auto"/>
          <w:u w:val="single"/>
        </w:rPr>
        <w:t>(</w:t>
      </w:r>
      <w:r w:rsidR="005C1605">
        <w:rPr>
          <w:color w:val="auto"/>
          <w:u w:val="single"/>
        </w:rPr>
        <w:t>f</w:t>
      </w:r>
      <w:r w:rsidRPr="00D33F12">
        <w:rPr>
          <w:color w:val="auto"/>
          <w:u w:val="single"/>
        </w:rPr>
        <w:t>) A violation of this section is an unlawful practice and a violation of West Virginia Consumer Credit and Protection Act</w:t>
      </w:r>
      <w:r w:rsidR="005C1605">
        <w:rPr>
          <w:color w:val="auto"/>
          <w:u w:val="single"/>
        </w:rPr>
        <w:t xml:space="preserve"> at </w:t>
      </w:r>
      <w:r w:rsidR="005C1605">
        <w:rPr>
          <w:rFonts w:cs="Arial"/>
          <w:color w:val="auto"/>
          <w:u w:val="single"/>
        </w:rPr>
        <w:t>§</w:t>
      </w:r>
      <w:r w:rsidR="005C1605">
        <w:rPr>
          <w:color w:val="auto"/>
          <w:u w:val="single"/>
        </w:rPr>
        <w:t xml:space="preserve">46A-6-1 </w:t>
      </w:r>
      <w:r w:rsidR="005C1605">
        <w:rPr>
          <w:i/>
          <w:iCs/>
          <w:color w:val="auto"/>
          <w:u w:val="single"/>
        </w:rPr>
        <w:t>et seq</w:t>
      </w:r>
      <w:r w:rsidR="005C1605">
        <w:rPr>
          <w:color w:val="auto"/>
          <w:u w:val="single"/>
        </w:rPr>
        <w:t>.</w:t>
      </w:r>
      <w:r w:rsidR="001C123D">
        <w:rPr>
          <w:color w:val="auto"/>
          <w:u w:val="single"/>
        </w:rPr>
        <w:t xml:space="preserve"> of this code.</w:t>
      </w:r>
    </w:p>
    <w:p w14:paraId="1EF0908A" w14:textId="59C371A7" w:rsidR="005C1605" w:rsidRPr="00D33F12" w:rsidRDefault="005C1605" w:rsidP="006551DF">
      <w:pPr>
        <w:pStyle w:val="SectionBody"/>
        <w:rPr>
          <w:color w:val="auto"/>
        </w:rPr>
      </w:pPr>
      <w:r>
        <w:rPr>
          <w:color w:val="auto"/>
          <w:u w:val="single"/>
        </w:rPr>
        <w:t>(g) Nothing in this section is to be construed as applying to, limiting, or expanding the requirements imposed on agents, attorneys, or other representatives accredited by the United States Department of Veterans Affairs and regulated by that agency.</w:t>
      </w:r>
    </w:p>
    <w:p w14:paraId="04997404" w14:textId="77777777" w:rsidR="00D33B24" w:rsidRPr="00D33F12" w:rsidRDefault="00D33B24" w:rsidP="00CC1F3B">
      <w:pPr>
        <w:pStyle w:val="SectionBody"/>
        <w:rPr>
          <w:color w:val="auto"/>
        </w:rPr>
        <w:sectPr w:rsidR="00D33B24" w:rsidRPr="00D33F12" w:rsidSect="00D33B24">
          <w:type w:val="continuous"/>
          <w:pgSz w:w="12240" w:h="15840" w:code="1"/>
          <w:pgMar w:top="1440" w:right="1440" w:bottom="1440" w:left="1440" w:header="720" w:footer="720" w:gutter="0"/>
          <w:lnNumType w:countBy="1" w:restart="newSection"/>
          <w:cols w:space="720"/>
          <w:titlePg/>
          <w:docGrid w:linePitch="360"/>
        </w:sectPr>
      </w:pPr>
    </w:p>
    <w:p w14:paraId="015F7747" w14:textId="77777777" w:rsidR="00C33014" w:rsidRPr="00D33F12" w:rsidRDefault="00C33014" w:rsidP="00CC1F3B">
      <w:pPr>
        <w:pStyle w:val="Note"/>
        <w:rPr>
          <w:color w:val="auto"/>
        </w:rPr>
      </w:pPr>
    </w:p>
    <w:p w14:paraId="63A7D082" w14:textId="319E27D0" w:rsidR="00EF1D6E" w:rsidRDefault="00CF1DCA" w:rsidP="001C123D">
      <w:pPr>
        <w:pStyle w:val="Note"/>
      </w:pPr>
      <w:r w:rsidRPr="00EF1D6E">
        <w:t>NOTE: The</w:t>
      </w:r>
      <w:r w:rsidR="006865E9" w:rsidRPr="00EF1D6E">
        <w:t xml:space="preserve"> purpose of this bill </w:t>
      </w:r>
      <w:r w:rsidR="00EF1D6E" w:rsidRPr="00EF1D6E">
        <w:t>relates to persons receiving compensation for assisting an individual to obtain veterans' benefits</w:t>
      </w:r>
      <w:r w:rsidR="00EF1D6E">
        <w:t xml:space="preserve">. The bill defines </w:t>
      </w:r>
      <w:r w:rsidR="00EF1D6E" w:rsidRPr="00EF1D6E">
        <w:t xml:space="preserve">terms; prohibits compensation for services rendered in connection with claim filed within one year of active-duty releases; prohibits the guarantee of an outcome or specific veterans' benefits; requires a written agreement limiting compensation; requires written disclosure; prohibits use of international </w:t>
      </w:r>
      <w:r w:rsidR="00EF1D6E" w:rsidRPr="00EF1D6E">
        <w:lastRenderedPageBreak/>
        <w:t>data centers for processing veterans' personal information; limits the use of veterans' personal information; requires background checks; identif</w:t>
      </w:r>
      <w:r w:rsidR="00EF1D6E">
        <w:t>ies</w:t>
      </w:r>
      <w:r w:rsidR="00EF1D6E" w:rsidRPr="00EF1D6E">
        <w:t xml:space="preserve"> actions that constitute representation and compensation for representing a person seeking veterans</w:t>
      </w:r>
      <w:r w:rsidR="00EF1D6E">
        <w:t>'</w:t>
      </w:r>
      <w:r w:rsidR="00EF1D6E" w:rsidRPr="00EF1D6E">
        <w:t xml:space="preserve"> benefits; provid</w:t>
      </w:r>
      <w:r w:rsidR="00EF1D6E">
        <w:t>es</w:t>
      </w:r>
      <w:r w:rsidR="00EF1D6E" w:rsidRPr="00EF1D6E">
        <w:t xml:space="preserve"> that a violation of this section is an unlawful practice and a violation of the West Virginia Consumer Credit and Protection Act; and requir</w:t>
      </w:r>
      <w:r w:rsidR="00280740">
        <w:t>es</w:t>
      </w:r>
      <w:r w:rsidR="00EF1D6E" w:rsidRPr="00EF1D6E">
        <w:t xml:space="preserve"> any such representation comply with federal law.</w:t>
      </w:r>
    </w:p>
    <w:p w14:paraId="0ADDB793" w14:textId="6F0B7A0E" w:rsidR="001C123D" w:rsidRDefault="001C123D" w:rsidP="00FB180C">
      <w:pPr>
        <w:pStyle w:val="Note"/>
        <w:rPr>
          <w:color w:val="auto"/>
          <w:szCs w:val="20"/>
        </w:rPr>
      </w:pPr>
      <w:r w:rsidRPr="00743D30">
        <w:rPr>
          <w:color w:val="auto"/>
        </w:rPr>
        <w:t>Strike-throughs indicate language that would be stricken from a heading or the present law and underscoring indicates new language that would be added.</w:t>
      </w:r>
    </w:p>
    <w:sectPr w:rsidR="001C123D" w:rsidSect="00EF1D6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35D6" w14:textId="77777777" w:rsidR="00D33B24" w:rsidRPr="00B844FE" w:rsidRDefault="00D33B24" w:rsidP="00B844FE">
      <w:r>
        <w:separator/>
      </w:r>
    </w:p>
  </w:endnote>
  <w:endnote w:type="continuationSeparator" w:id="0">
    <w:p w14:paraId="14EAACE0" w14:textId="77777777" w:rsidR="00D33B24" w:rsidRPr="00B844FE" w:rsidRDefault="00D33B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3F0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862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AFEB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501E" w14:textId="77777777" w:rsidR="00D33B24" w:rsidRPr="00B844FE" w:rsidRDefault="00D33B24" w:rsidP="00B844FE">
      <w:r>
        <w:separator/>
      </w:r>
    </w:p>
  </w:footnote>
  <w:footnote w:type="continuationSeparator" w:id="0">
    <w:p w14:paraId="7D1C7B46" w14:textId="77777777" w:rsidR="00D33B24" w:rsidRPr="00B844FE" w:rsidRDefault="00D33B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757" w14:textId="77777777" w:rsidR="002A0269" w:rsidRPr="00B844FE" w:rsidRDefault="003B05DC">
    <w:pPr>
      <w:pStyle w:val="Header"/>
    </w:pPr>
    <w:sdt>
      <w:sdtPr>
        <w:id w:val="-684364211"/>
        <w:placeholder>
          <w:docPart w:val="3E029A67E6634E2C822AA5F773B8E7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029A67E6634E2C822AA5F773B8E7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EF6E" w14:textId="79814B2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33B24">
      <w:rPr>
        <w:sz w:val="22"/>
        <w:szCs w:val="22"/>
      </w:rPr>
      <w:t>SB</w:t>
    </w:r>
    <w:r w:rsidR="00F01C0C">
      <w:rPr>
        <w:sz w:val="22"/>
        <w:szCs w:val="22"/>
      </w:rPr>
      <w:t xml:space="preserve"> 658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33B24">
          <w:rPr>
            <w:sz w:val="22"/>
            <w:szCs w:val="22"/>
          </w:rPr>
          <w:t>202</w:t>
        </w:r>
        <w:r w:rsidR="00F0239D">
          <w:rPr>
            <w:sz w:val="22"/>
            <w:szCs w:val="22"/>
          </w:rPr>
          <w:t>5R3201</w:t>
        </w:r>
        <w:r w:rsidR="00280740">
          <w:rPr>
            <w:sz w:val="22"/>
            <w:szCs w:val="22"/>
          </w:rPr>
          <w:t>A</w:t>
        </w:r>
        <w:proofErr w:type="spellEnd"/>
      </w:sdtContent>
    </w:sdt>
  </w:p>
  <w:p w14:paraId="69BB51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C6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24"/>
    <w:rsid w:val="0000526A"/>
    <w:rsid w:val="000573A9"/>
    <w:rsid w:val="00085D22"/>
    <w:rsid w:val="0009398A"/>
    <w:rsid w:val="00093AB0"/>
    <w:rsid w:val="000B1318"/>
    <w:rsid w:val="000B35CA"/>
    <w:rsid w:val="000C5C77"/>
    <w:rsid w:val="000E3912"/>
    <w:rsid w:val="000F23D7"/>
    <w:rsid w:val="0010070F"/>
    <w:rsid w:val="0015112E"/>
    <w:rsid w:val="001552E7"/>
    <w:rsid w:val="001566B4"/>
    <w:rsid w:val="001A66B7"/>
    <w:rsid w:val="001B21C2"/>
    <w:rsid w:val="001C123D"/>
    <w:rsid w:val="001C279E"/>
    <w:rsid w:val="001D459E"/>
    <w:rsid w:val="002232F2"/>
    <w:rsid w:val="0022348D"/>
    <w:rsid w:val="0027011C"/>
    <w:rsid w:val="00274200"/>
    <w:rsid w:val="00275740"/>
    <w:rsid w:val="00280740"/>
    <w:rsid w:val="002A0269"/>
    <w:rsid w:val="002B2CCA"/>
    <w:rsid w:val="002F713D"/>
    <w:rsid w:val="00303684"/>
    <w:rsid w:val="003143F5"/>
    <w:rsid w:val="00314854"/>
    <w:rsid w:val="003224C9"/>
    <w:rsid w:val="003679D3"/>
    <w:rsid w:val="00394191"/>
    <w:rsid w:val="003A2EF8"/>
    <w:rsid w:val="003B05DC"/>
    <w:rsid w:val="003C51CD"/>
    <w:rsid w:val="003C6034"/>
    <w:rsid w:val="003E0E1B"/>
    <w:rsid w:val="00400B5C"/>
    <w:rsid w:val="004368E0"/>
    <w:rsid w:val="004C13DD"/>
    <w:rsid w:val="004C412E"/>
    <w:rsid w:val="004D3ABE"/>
    <w:rsid w:val="004E3441"/>
    <w:rsid w:val="00500579"/>
    <w:rsid w:val="00504C11"/>
    <w:rsid w:val="00514BA7"/>
    <w:rsid w:val="00546C29"/>
    <w:rsid w:val="00557D87"/>
    <w:rsid w:val="005A5366"/>
    <w:rsid w:val="005C1605"/>
    <w:rsid w:val="005C3A88"/>
    <w:rsid w:val="006153DE"/>
    <w:rsid w:val="006369EB"/>
    <w:rsid w:val="00637E73"/>
    <w:rsid w:val="00651DAE"/>
    <w:rsid w:val="006551DF"/>
    <w:rsid w:val="00660073"/>
    <w:rsid w:val="006647BC"/>
    <w:rsid w:val="00680167"/>
    <w:rsid w:val="006865E9"/>
    <w:rsid w:val="00686E9A"/>
    <w:rsid w:val="00691F3E"/>
    <w:rsid w:val="00694BFB"/>
    <w:rsid w:val="006A106B"/>
    <w:rsid w:val="006C523D"/>
    <w:rsid w:val="006D4036"/>
    <w:rsid w:val="006E64D0"/>
    <w:rsid w:val="006E7201"/>
    <w:rsid w:val="00732D31"/>
    <w:rsid w:val="00741645"/>
    <w:rsid w:val="007A5259"/>
    <w:rsid w:val="007A7081"/>
    <w:rsid w:val="007E2F6D"/>
    <w:rsid w:val="007F1CF5"/>
    <w:rsid w:val="007F289F"/>
    <w:rsid w:val="00834EDE"/>
    <w:rsid w:val="00854AEA"/>
    <w:rsid w:val="008736AA"/>
    <w:rsid w:val="008818B7"/>
    <w:rsid w:val="008A2BD8"/>
    <w:rsid w:val="008C7E85"/>
    <w:rsid w:val="008D275D"/>
    <w:rsid w:val="00932CE0"/>
    <w:rsid w:val="00946186"/>
    <w:rsid w:val="00980327"/>
    <w:rsid w:val="00986478"/>
    <w:rsid w:val="00997F0D"/>
    <w:rsid w:val="009B0CFF"/>
    <w:rsid w:val="009B5557"/>
    <w:rsid w:val="009F1067"/>
    <w:rsid w:val="00A20642"/>
    <w:rsid w:val="00A21627"/>
    <w:rsid w:val="00A31E01"/>
    <w:rsid w:val="00A527AD"/>
    <w:rsid w:val="00A64A49"/>
    <w:rsid w:val="00A718CF"/>
    <w:rsid w:val="00A957B0"/>
    <w:rsid w:val="00AE48A0"/>
    <w:rsid w:val="00AE61BE"/>
    <w:rsid w:val="00B10E6E"/>
    <w:rsid w:val="00B16F25"/>
    <w:rsid w:val="00B24422"/>
    <w:rsid w:val="00B2754B"/>
    <w:rsid w:val="00B66B81"/>
    <w:rsid w:val="00B71E6F"/>
    <w:rsid w:val="00B80C20"/>
    <w:rsid w:val="00B844FE"/>
    <w:rsid w:val="00B86B4F"/>
    <w:rsid w:val="00BA1F84"/>
    <w:rsid w:val="00BA4D2B"/>
    <w:rsid w:val="00BC4A4A"/>
    <w:rsid w:val="00BC562B"/>
    <w:rsid w:val="00BC688B"/>
    <w:rsid w:val="00C33014"/>
    <w:rsid w:val="00C33434"/>
    <w:rsid w:val="00C34869"/>
    <w:rsid w:val="00C42EB6"/>
    <w:rsid w:val="00C54DE7"/>
    <w:rsid w:val="00C62327"/>
    <w:rsid w:val="00C85096"/>
    <w:rsid w:val="00CA38FF"/>
    <w:rsid w:val="00CB20EF"/>
    <w:rsid w:val="00CC1F3B"/>
    <w:rsid w:val="00CD12CB"/>
    <w:rsid w:val="00CD36CF"/>
    <w:rsid w:val="00CF1DCA"/>
    <w:rsid w:val="00D13015"/>
    <w:rsid w:val="00D33B24"/>
    <w:rsid w:val="00D33F12"/>
    <w:rsid w:val="00D42BE3"/>
    <w:rsid w:val="00D42D13"/>
    <w:rsid w:val="00D579FC"/>
    <w:rsid w:val="00D81C16"/>
    <w:rsid w:val="00D86BC0"/>
    <w:rsid w:val="00DD1E8D"/>
    <w:rsid w:val="00DE526B"/>
    <w:rsid w:val="00DF199D"/>
    <w:rsid w:val="00DF5CFB"/>
    <w:rsid w:val="00E01542"/>
    <w:rsid w:val="00E120BE"/>
    <w:rsid w:val="00E365F1"/>
    <w:rsid w:val="00E36F8F"/>
    <w:rsid w:val="00E403A0"/>
    <w:rsid w:val="00E41776"/>
    <w:rsid w:val="00E62F48"/>
    <w:rsid w:val="00E65F43"/>
    <w:rsid w:val="00E831B3"/>
    <w:rsid w:val="00E95FBC"/>
    <w:rsid w:val="00EC5E63"/>
    <w:rsid w:val="00EE70CB"/>
    <w:rsid w:val="00EF1D6E"/>
    <w:rsid w:val="00F01C0C"/>
    <w:rsid w:val="00F0239D"/>
    <w:rsid w:val="00F3257A"/>
    <w:rsid w:val="00F41CA2"/>
    <w:rsid w:val="00F443C0"/>
    <w:rsid w:val="00F62EFB"/>
    <w:rsid w:val="00F91EBF"/>
    <w:rsid w:val="00F939A4"/>
    <w:rsid w:val="00FA7B09"/>
    <w:rsid w:val="00FB180C"/>
    <w:rsid w:val="00FB19DF"/>
    <w:rsid w:val="00FD5B51"/>
    <w:rsid w:val="00FE067E"/>
    <w:rsid w:val="00FE208F"/>
    <w:rsid w:val="00FE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3269"/>
  <w15:chartTrackingRefBased/>
  <w15:docId w15:val="{B76171B7-7499-48AD-B31F-2A465D15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33B24"/>
    <w:rPr>
      <w:rFonts w:eastAsia="Calibri"/>
      <w:color w:val="000000"/>
    </w:rPr>
  </w:style>
  <w:style w:type="character" w:customStyle="1" w:styleId="SectionHeadingChar">
    <w:name w:val="Section Heading Char"/>
    <w:link w:val="SectionHeading"/>
    <w:rsid w:val="00D33B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82678161D4124940862C120E2A705"/>
        <w:category>
          <w:name w:val="General"/>
          <w:gallery w:val="placeholder"/>
        </w:category>
        <w:types>
          <w:type w:val="bbPlcHdr"/>
        </w:types>
        <w:behaviors>
          <w:behavior w:val="content"/>
        </w:behaviors>
        <w:guid w:val="{BFBFE9CD-EB96-449D-A5BD-EBA652673332}"/>
      </w:docPartPr>
      <w:docPartBody>
        <w:p w:rsidR="00AB14DB" w:rsidRDefault="00AB14DB">
          <w:pPr>
            <w:pStyle w:val="25D82678161D4124940862C120E2A705"/>
          </w:pPr>
          <w:r w:rsidRPr="00B844FE">
            <w:t>Prefix Text</w:t>
          </w:r>
        </w:p>
      </w:docPartBody>
    </w:docPart>
    <w:docPart>
      <w:docPartPr>
        <w:name w:val="3E029A67E6634E2C822AA5F773B8E747"/>
        <w:category>
          <w:name w:val="General"/>
          <w:gallery w:val="placeholder"/>
        </w:category>
        <w:types>
          <w:type w:val="bbPlcHdr"/>
        </w:types>
        <w:behaviors>
          <w:behavior w:val="content"/>
        </w:behaviors>
        <w:guid w:val="{D63F7046-0961-4F76-A1AC-6DA7DDE1429F}"/>
      </w:docPartPr>
      <w:docPartBody>
        <w:p w:rsidR="00AB14DB" w:rsidRDefault="00AB14DB">
          <w:pPr>
            <w:pStyle w:val="3E029A67E6634E2C822AA5F773B8E747"/>
          </w:pPr>
          <w:r w:rsidRPr="00B844FE">
            <w:t>[Type here]</w:t>
          </w:r>
        </w:p>
      </w:docPartBody>
    </w:docPart>
    <w:docPart>
      <w:docPartPr>
        <w:name w:val="AB1F19BCCFFE483690562D7949DC4FEB"/>
        <w:category>
          <w:name w:val="General"/>
          <w:gallery w:val="placeholder"/>
        </w:category>
        <w:types>
          <w:type w:val="bbPlcHdr"/>
        </w:types>
        <w:behaviors>
          <w:behavior w:val="content"/>
        </w:behaviors>
        <w:guid w:val="{182A50D3-3E5E-4BF3-BF93-9B092A30707F}"/>
      </w:docPartPr>
      <w:docPartBody>
        <w:p w:rsidR="00AB14DB" w:rsidRDefault="00AB14DB">
          <w:pPr>
            <w:pStyle w:val="AB1F19BCCFFE483690562D7949DC4FEB"/>
          </w:pPr>
          <w:r w:rsidRPr="00B844FE">
            <w:t>Number</w:t>
          </w:r>
        </w:p>
      </w:docPartBody>
    </w:docPart>
    <w:docPart>
      <w:docPartPr>
        <w:name w:val="5945952B306347DABF89C6E4D892FDE1"/>
        <w:category>
          <w:name w:val="General"/>
          <w:gallery w:val="placeholder"/>
        </w:category>
        <w:types>
          <w:type w:val="bbPlcHdr"/>
        </w:types>
        <w:behaviors>
          <w:behavior w:val="content"/>
        </w:behaviors>
        <w:guid w:val="{DA7BB86C-0B06-4020-995B-EE7510F87A00}"/>
      </w:docPartPr>
      <w:docPartBody>
        <w:p w:rsidR="00AB14DB" w:rsidRDefault="00AB14DB">
          <w:pPr>
            <w:pStyle w:val="5945952B306347DABF89C6E4D892FDE1"/>
          </w:pPr>
          <w:r w:rsidRPr="00B844FE">
            <w:t>Enter Sponsors Here</w:t>
          </w:r>
        </w:p>
      </w:docPartBody>
    </w:docPart>
    <w:docPart>
      <w:docPartPr>
        <w:name w:val="B48294D2292A4F79A1E12C2640D56A94"/>
        <w:category>
          <w:name w:val="General"/>
          <w:gallery w:val="placeholder"/>
        </w:category>
        <w:types>
          <w:type w:val="bbPlcHdr"/>
        </w:types>
        <w:behaviors>
          <w:behavior w:val="content"/>
        </w:behaviors>
        <w:guid w:val="{DE144E67-AD8D-482D-9E46-8C281D9A4262}"/>
      </w:docPartPr>
      <w:docPartBody>
        <w:p w:rsidR="00AB14DB" w:rsidRDefault="00AB14DB">
          <w:pPr>
            <w:pStyle w:val="B48294D2292A4F79A1E12C2640D56A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DB"/>
    <w:rsid w:val="002967E0"/>
    <w:rsid w:val="00514BA7"/>
    <w:rsid w:val="00741645"/>
    <w:rsid w:val="008A2BD8"/>
    <w:rsid w:val="008C7E85"/>
    <w:rsid w:val="009B0CFF"/>
    <w:rsid w:val="00AB14DB"/>
    <w:rsid w:val="00BC4A4A"/>
    <w:rsid w:val="00D42BE3"/>
    <w:rsid w:val="00D42D13"/>
    <w:rsid w:val="00DF5CFB"/>
    <w:rsid w:val="00E403A0"/>
    <w:rsid w:val="00E65F43"/>
    <w:rsid w:val="00FE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82678161D4124940862C120E2A705">
    <w:name w:val="25D82678161D4124940862C120E2A705"/>
  </w:style>
  <w:style w:type="paragraph" w:customStyle="1" w:styleId="3E029A67E6634E2C822AA5F773B8E747">
    <w:name w:val="3E029A67E6634E2C822AA5F773B8E747"/>
  </w:style>
  <w:style w:type="paragraph" w:customStyle="1" w:styleId="AB1F19BCCFFE483690562D7949DC4FEB">
    <w:name w:val="AB1F19BCCFFE483690562D7949DC4FEB"/>
  </w:style>
  <w:style w:type="paragraph" w:customStyle="1" w:styleId="5945952B306347DABF89C6E4D892FDE1">
    <w:name w:val="5945952B306347DABF89C6E4D892FDE1"/>
  </w:style>
  <w:style w:type="character" w:styleId="PlaceholderText">
    <w:name w:val="Placeholder Text"/>
    <w:basedOn w:val="DefaultParagraphFont"/>
    <w:uiPriority w:val="99"/>
    <w:semiHidden/>
    <w:rPr>
      <w:color w:val="808080"/>
    </w:rPr>
  </w:style>
  <w:style w:type="paragraph" w:customStyle="1" w:styleId="B48294D2292A4F79A1E12C2640D56A94">
    <w:name w:val="B48294D2292A4F79A1E12C2640D5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2025-02-26T16:22:00Z</dcterms:created>
  <dcterms:modified xsi:type="dcterms:W3CDTF">2025-02-28T19:05:00Z</dcterms:modified>
</cp:coreProperties>
</file>